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5C0F1" w14:textId="4A211337" w:rsidR="00F83AD1" w:rsidRPr="0076039D" w:rsidRDefault="00F83AD1" w:rsidP="00F83AD1">
      <w:pPr>
        <w:pStyle w:val="BodyText"/>
        <w:rPr>
          <w:sz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E928AF">
        <w:rPr>
          <w:sz w:val="28"/>
          <w:szCs w:val="28"/>
          <w:u w:val="single"/>
        </w:rPr>
        <w:t> </w:t>
      </w:r>
      <w:r w:rsidR="00E928AF">
        <w:rPr>
          <w:sz w:val="28"/>
          <w:szCs w:val="28"/>
          <w:u w:val="single"/>
        </w:rPr>
        <w:t> </w:t>
      </w:r>
      <w:r w:rsidR="00E928AF">
        <w:rPr>
          <w:sz w:val="28"/>
          <w:szCs w:val="28"/>
          <w:u w:val="single"/>
        </w:rPr>
        <w:t> </w:t>
      </w:r>
      <w:r w:rsidR="00E928AF">
        <w:rPr>
          <w:sz w:val="28"/>
          <w:szCs w:val="28"/>
          <w:u w:val="single"/>
        </w:rPr>
        <w:t> </w:t>
      </w:r>
      <w:r w:rsidR="00E928AF">
        <w:rPr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CF601E">
        <w:rPr>
          <w:i/>
        </w:rPr>
        <w:t>Project</w:t>
      </w:r>
      <w:r>
        <w:rPr>
          <w:sz w:val="28"/>
          <w:szCs w:val="28"/>
          <w:u w:val="single"/>
        </w:rPr>
        <w:br/>
      </w: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E928AF">
        <w:rPr>
          <w:sz w:val="28"/>
          <w:szCs w:val="28"/>
          <w:u w:val="single"/>
        </w:rPr>
        <w:t> </w:t>
      </w:r>
      <w:r w:rsidR="00E928AF">
        <w:rPr>
          <w:sz w:val="28"/>
          <w:szCs w:val="28"/>
          <w:u w:val="single"/>
        </w:rPr>
        <w:t> </w:t>
      </w:r>
      <w:r w:rsidR="00E928AF">
        <w:rPr>
          <w:sz w:val="28"/>
          <w:szCs w:val="28"/>
          <w:u w:val="single"/>
        </w:rPr>
        <w:t> </w:t>
      </w:r>
      <w:r w:rsidR="00E928AF">
        <w:rPr>
          <w:sz w:val="28"/>
          <w:szCs w:val="28"/>
          <w:u w:val="single"/>
        </w:rPr>
        <w:t> </w:t>
      </w:r>
      <w:r w:rsidR="00E928AF">
        <w:rPr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CF601E">
        <w:rPr>
          <w:i/>
        </w:rPr>
        <w:t>Seller</w:t>
      </w:r>
    </w:p>
    <w:tbl>
      <w:tblPr>
        <w:tblW w:w="0" w:type="auto"/>
        <w:tblBorders>
          <w:top w:val="double" w:sz="4" w:space="0" w:color="333399"/>
          <w:left w:val="double" w:sz="4" w:space="0" w:color="333399"/>
          <w:bottom w:val="double" w:sz="4" w:space="0" w:color="333399"/>
          <w:right w:val="double" w:sz="4" w:space="0" w:color="333399"/>
          <w:insideH w:val="double" w:sz="4" w:space="0" w:color="333399"/>
          <w:insideV w:val="double" w:sz="4" w:space="0" w:color="333399"/>
        </w:tblBorders>
        <w:tblLook w:val="0000" w:firstRow="0" w:lastRow="0" w:firstColumn="0" w:lastColumn="0" w:noHBand="0" w:noVBand="0"/>
      </w:tblPr>
      <w:tblGrid>
        <w:gridCol w:w="9330"/>
      </w:tblGrid>
      <w:tr w:rsidR="00F83AD1" w14:paraId="445470B6" w14:textId="77777777" w:rsidTr="00CE1BE2">
        <w:trPr>
          <w:trHeight w:val="2211"/>
        </w:trPr>
        <w:tc>
          <w:tcPr>
            <w:tcW w:w="9330" w:type="dxa"/>
          </w:tcPr>
          <w:p w14:paraId="1777C554" w14:textId="77777777" w:rsidR="00F83AD1" w:rsidRDefault="00F83AD1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</w:rPr>
            </w:pPr>
          </w:p>
          <w:p w14:paraId="68D9F0F1" w14:textId="77777777" w:rsidR="00F83AD1" w:rsidRPr="00EE2581" w:rsidRDefault="00F83AD1" w:rsidP="000B3E46">
            <w:pPr>
              <w:pStyle w:val="BodyText"/>
              <w:spacing w:after="0" w:line="240" w:lineRule="exact"/>
              <w:rPr>
                <w:b/>
              </w:rPr>
            </w:pPr>
            <w:r>
              <w:t>This</w:t>
            </w:r>
            <w:r w:rsidRPr="00EE2581">
              <w:t xml:space="preserve"> Insert may be:</w:t>
            </w:r>
          </w:p>
          <w:p w14:paraId="0BFD4E0E" w14:textId="6EA670D6" w:rsidR="00F83AD1" w:rsidRPr="00801AA9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</w:t>
            </w:r>
            <w:r w:rsidR="000F51FC">
              <w:rPr>
                <w:i/>
              </w:rPr>
              <w:t>P</w:t>
            </w:r>
            <w:r w:rsidR="00CF601E">
              <w:rPr>
                <w:i/>
              </w:rPr>
              <w:t xml:space="preserve">art 1 </w:t>
            </w:r>
            <w:r w:rsidRPr="004A3E1A">
              <w:rPr>
                <w:i/>
              </w:rPr>
              <w:t xml:space="preserve">Form; </w:t>
            </w:r>
          </w:p>
          <w:p w14:paraId="0FA83645" w14:textId="77777777" w:rsidR="00F83AD1" w:rsidRPr="004A3E1A" w:rsidRDefault="00F83AD1" w:rsidP="000B3E46">
            <w:pPr>
              <w:pStyle w:val="BodyText"/>
              <w:spacing w:after="0" w:line="240" w:lineRule="exact"/>
              <w:ind w:left="720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14:paraId="4336BDF9" w14:textId="77777777" w:rsidR="00F83AD1" w:rsidRPr="004A3E1A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Submitted with a digital signature and a </w:t>
            </w:r>
            <w:r>
              <w:rPr>
                <w:i/>
              </w:rPr>
              <w:t>document or information</w:t>
            </w:r>
            <w:r w:rsidRPr="004A3E1A">
              <w:rPr>
                <w:i/>
              </w:rPr>
              <w:t xml:space="preserve"> </w:t>
            </w:r>
            <w:r>
              <w:rPr>
                <w:i/>
              </w:rPr>
              <w:t>verifying</w:t>
            </w:r>
            <w:r w:rsidRPr="004A3E1A">
              <w:rPr>
                <w:i/>
              </w:rPr>
              <w:t xml:space="preserve"> the identity of the signatory.</w:t>
            </w:r>
            <w:r>
              <w:rPr>
                <w:i/>
              </w:rPr>
              <w:t xml:space="preserve">  </w:t>
            </w:r>
          </w:p>
          <w:p w14:paraId="2622C92F" w14:textId="77777777" w:rsidR="00F83AD1" w:rsidRDefault="00F83AD1" w:rsidP="000B3E46">
            <w:pPr>
              <w:pStyle w:val="BodyText"/>
              <w:spacing w:after="0" w:line="240" w:lineRule="exact"/>
            </w:pPr>
          </w:p>
          <w:p w14:paraId="1F8CCDBE" w14:textId="77777777" w:rsidR="00F83AD1" w:rsidRPr="000164E9" w:rsidRDefault="00F83AD1" w:rsidP="000B3E46">
            <w:pPr>
              <w:pStyle w:val="BodyText"/>
              <w:spacing w:after="0" w:line="240" w:lineRule="exact"/>
            </w:pPr>
            <w:r w:rsidRPr="00035595">
              <w:t xml:space="preserve">Electronic signatures (e.g., </w:t>
            </w:r>
            <w:r>
              <w:t xml:space="preserve">a picture of a signature by opposition to a digital signature entered through software such as that offered by DocuSign) are not acceptable. </w:t>
            </w:r>
          </w:p>
          <w:p w14:paraId="77BDB84E" w14:textId="77777777" w:rsidR="00F83AD1" w:rsidRDefault="00F83AD1" w:rsidP="000B3E46">
            <w:pPr>
              <w:pStyle w:val="BodyText"/>
              <w:spacing w:after="0" w:line="240" w:lineRule="exact"/>
            </w:pPr>
          </w:p>
        </w:tc>
      </w:tr>
    </w:tbl>
    <w:p w14:paraId="3317D9F9" w14:textId="134E2D29" w:rsidR="0018072E" w:rsidRPr="0076039D" w:rsidRDefault="00CF601E" w:rsidP="0076039D">
      <w:pPr>
        <w:spacing w:before="240"/>
        <w:rPr>
          <w:rFonts w:ascii="Copperplate Gothic Bold" w:hAnsi="Copperplate Gothic Bold"/>
          <w:b/>
        </w:rPr>
      </w:pPr>
      <w:r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 xml:space="preserve">P1 </w:t>
      </w:r>
      <w:r w:rsidR="00631258" w:rsidRPr="00631258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 xml:space="preserve">Modernized or Retooled Hydropower Project Certifications </w:t>
      </w:r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Insert (#P</w:t>
      </w:r>
      <w:r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1</w:t>
      </w:r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-</w:t>
      </w:r>
      <w:r w:rsidR="00631258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12</w:t>
      </w:r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)</w:t>
      </w:r>
      <w:r w:rsidR="0018072E" w:rsidRPr="0076039D">
        <w:rPr>
          <w:rFonts w:ascii="Copperplate Gothic Bold" w:hAnsi="Copperplate Gothic Bold"/>
          <w:b/>
          <w:color w:val="953735"/>
        </w:rPr>
        <w:br/>
      </w:r>
      <w:r w:rsidR="0018072E" w:rsidRPr="0076039D">
        <w:rPr>
          <w:rFonts w:ascii="Copperplate Gothic Bold" w:hAnsi="Copperplate Gothic Bold"/>
          <w:bCs/>
        </w:rPr>
        <w:t>(</w:t>
      </w:r>
      <w:r w:rsidR="00631258">
        <w:rPr>
          <w:rFonts w:ascii="Copperplate Gothic Bold" w:hAnsi="Copperplate Gothic Bold"/>
          <w:bCs/>
          <w:u w:val="single"/>
        </w:rPr>
        <w:t>Seventh</w:t>
      </w:r>
      <w:r w:rsidR="007839AC" w:rsidRPr="0076039D">
        <w:rPr>
          <w:rFonts w:ascii="Copperplate Gothic Bold" w:hAnsi="Copperplate Gothic Bold"/>
          <w:bCs/>
          <w:u w:val="single"/>
        </w:rPr>
        <w:t xml:space="preserve"> </w:t>
      </w:r>
      <w:r w:rsidR="0018072E" w:rsidRPr="0076039D">
        <w:rPr>
          <w:rFonts w:ascii="Copperplate Gothic Bold" w:hAnsi="Copperplate Gothic Bold"/>
          <w:bCs/>
          <w:u w:val="single"/>
        </w:rPr>
        <w:t>Item</w:t>
      </w:r>
      <w:r w:rsidR="0018072E" w:rsidRPr="0076039D">
        <w:rPr>
          <w:rFonts w:ascii="Copperplate Gothic Bold" w:hAnsi="Copperplate Gothic Bold"/>
          <w:bCs/>
        </w:rPr>
        <w:t xml:space="preserve"> in </w:t>
      </w:r>
      <w:r w:rsidR="0018072E" w:rsidRPr="0076039D">
        <w:rPr>
          <w:rFonts w:ascii="Copperplate Gothic Bold" w:hAnsi="Copperplate Gothic Bold"/>
          <w:b/>
        </w:rPr>
        <w:t xml:space="preserve">Section </w:t>
      </w:r>
      <w:r w:rsidR="007839AC">
        <w:rPr>
          <w:rFonts w:ascii="Copperplate Gothic Bold" w:hAnsi="Copperplate Gothic Bold"/>
          <w:b/>
        </w:rPr>
        <w:t>6</w:t>
      </w:r>
      <w:r w:rsidR="007839AC" w:rsidRPr="0076039D">
        <w:rPr>
          <w:rFonts w:ascii="Copperplate Gothic Bold" w:hAnsi="Copperplate Gothic Bold"/>
          <w:bCs/>
        </w:rPr>
        <w:t xml:space="preserve"> </w:t>
      </w:r>
      <w:r w:rsidR="0018072E" w:rsidRPr="0076039D">
        <w:rPr>
          <w:rFonts w:ascii="Copperplate Gothic Bold" w:hAnsi="Copperplate Gothic Bold"/>
          <w:bCs/>
        </w:rPr>
        <w:t xml:space="preserve">of the </w:t>
      </w:r>
      <w:r w:rsidR="000F51FC">
        <w:rPr>
          <w:rFonts w:ascii="Copperplate Gothic Bold" w:hAnsi="Copperplate Gothic Bold"/>
          <w:bCs/>
        </w:rPr>
        <w:t>P</w:t>
      </w:r>
      <w:r>
        <w:rPr>
          <w:rFonts w:ascii="Copperplate Gothic Bold" w:hAnsi="Copperplate Gothic Bold"/>
          <w:bCs/>
        </w:rPr>
        <w:t>art 1</w:t>
      </w:r>
      <w:r w:rsidR="000F51FC">
        <w:rPr>
          <w:rFonts w:ascii="Copperplate Gothic Bold" w:hAnsi="Copperplate Gothic Bold"/>
          <w:bCs/>
        </w:rPr>
        <w:t xml:space="preserve"> </w:t>
      </w:r>
      <w:r w:rsidR="0018072E" w:rsidRPr="0076039D">
        <w:rPr>
          <w:rFonts w:ascii="Copperplate Gothic Bold" w:hAnsi="Copperplate Gothic Bold"/>
          <w:bCs/>
        </w:rPr>
        <w:t>Form)</w:t>
      </w:r>
    </w:p>
    <w:p w14:paraId="0DB87FB6" w14:textId="7B29D9B7" w:rsidR="00F83AD1" w:rsidRPr="007D41E7" w:rsidRDefault="00F83AD1" w:rsidP="0076039D">
      <w:pPr>
        <w:spacing w:before="24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="00E928AF">
        <w:rPr>
          <w:sz w:val="22"/>
          <w:szCs w:val="22"/>
          <w:u w:val="single"/>
        </w:rPr>
        <w:t> </w:t>
      </w:r>
      <w:r w:rsidR="00E928AF">
        <w:rPr>
          <w:sz w:val="22"/>
          <w:szCs w:val="22"/>
          <w:u w:val="single"/>
        </w:rPr>
        <w:t> </w:t>
      </w:r>
      <w:r w:rsidR="00E928AF">
        <w:rPr>
          <w:sz w:val="22"/>
          <w:szCs w:val="22"/>
          <w:u w:val="single"/>
        </w:rPr>
        <w:t> </w:t>
      </w:r>
      <w:r w:rsidR="00E928AF">
        <w:rPr>
          <w:sz w:val="22"/>
          <w:szCs w:val="22"/>
          <w:u w:val="single"/>
        </w:rPr>
        <w:t> </w:t>
      </w:r>
      <w:r w:rsidR="00E928AF">
        <w:rPr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[enter the name of </w:t>
      </w:r>
      <w:r w:rsidRPr="007D41E7">
        <w:rPr>
          <w:sz w:val="22"/>
          <w:szCs w:val="22"/>
        </w:rPr>
        <w:t>the Officer of the Seller</w:t>
      </w:r>
      <w:r>
        <w:rPr>
          <w:sz w:val="22"/>
          <w:szCs w:val="22"/>
        </w:rPr>
        <w:t>]</w:t>
      </w:r>
      <w:r w:rsidRPr="007D41E7">
        <w:rPr>
          <w:sz w:val="22"/>
          <w:szCs w:val="22"/>
        </w:rPr>
        <w:t>, certify that:</w:t>
      </w:r>
    </w:p>
    <w:p w14:paraId="7A08164C" w14:textId="77777777" w:rsidR="00F83AD1" w:rsidRPr="007D41E7" w:rsidRDefault="00F83AD1" w:rsidP="00F83AD1">
      <w:pPr>
        <w:jc w:val="both"/>
        <w:rPr>
          <w:sz w:val="22"/>
          <w:szCs w:val="22"/>
        </w:rPr>
      </w:pPr>
    </w:p>
    <w:p w14:paraId="72B9E977" w14:textId="3C112663" w:rsidR="00631258" w:rsidRDefault="00631258" w:rsidP="00631258">
      <w:pPr>
        <w:pStyle w:val="ListParagraph"/>
        <w:numPr>
          <w:ilvl w:val="0"/>
          <w:numId w:val="47"/>
        </w:numPr>
        <w:spacing w:after="60"/>
        <w:ind w:right="162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the</w:t>
      </w:r>
      <w:r w:rsidR="00061935">
        <w:rPr>
          <w:sz w:val="22"/>
          <w:szCs w:val="22"/>
        </w:rPr>
        <w:t>re</w:t>
      </w:r>
      <w:r>
        <w:rPr>
          <w:sz w:val="22"/>
          <w:szCs w:val="22"/>
        </w:rPr>
        <w:t xml:space="preserve"> </w:t>
      </w:r>
      <w:bookmarkStart w:id="0" w:name="_Hlk164455892"/>
      <w:bookmarkStart w:id="1" w:name="_Hlk164455885"/>
      <w:r w:rsidR="00643AE2" w:rsidRPr="00643AE2">
        <w:rPr>
          <w:sz w:val="22"/>
          <w:szCs w:val="22"/>
        </w:rPr>
        <w:t xml:space="preserve">will </w:t>
      </w:r>
      <w:r w:rsidR="00061935">
        <w:rPr>
          <w:sz w:val="22"/>
          <w:szCs w:val="22"/>
        </w:rPr>
        <w:t xml:space="preserve">be an </w:t>
      </w:r>
      <w:r w:rsidR="00643AE2" w:rsidRPr="00643AE2">
        <w:rPr>
          <w:sz w:val="22"/>
          <w:szCs w:val="22"/>
        </w:rPr>
        <w:t xml:space="preserve">increase </w:t>
      </w:r>
      <w:r w:rsidR="00061935">
        <w:rPr>
          <w:sz w:val="22"/>
          <w:szCs w:val="22"/>
        </w:rPr>
        <w:t xml:space="preserve">to </w:t>
      </w:r>
      <w:r w:rsidR="00643AE2" w:rsidRPr="00643AE2">
        <w:rPr>
          <w:sz w:val="22"/>
          <w:szCs w:val="22"/>
        </w:rPr>
        <w:t xml:space="preserve">the installed capacity of the existing </w:t>
      </w:r>
      <w:r w:rsidR="00B45886">
        <w:rPr>
          <w:sz w:val="22"/>
          <w:szCs w:val="22"/>
        </w:rPr>
        <w:t xml:space="preserve">hydropower </w:t>
      </w:r>
      <w:r w:rsidR="00643AE2" w:rsidRPr="00643AE2">
        <w:rPr>
          <w:sz w:val="22"/>
          <w:szCs w:val="22"/>
        </w:rPr>
        <w:t>facility</w:t>
      </w:r>
      <w:bookmarkEnd w:id="0"/>
      <w:r w:rsidR="00061935" w:rsidRPr="00061935">
        <w:rPr>
          <w:sz w:val="22"/>
          <w:szCs w:val="22"/>
        </w:rPr>
        <w:t xml:space="preserve"> as a result of the Modernized or Retooled activities</w:t>
      </w:r>
      <w:r>
        <w:rPr>
          <w:sz w:val="22"/>
          <w:szCs w:val="22"/>
        </w:rPr>
        <w:t xml:space="preserve">; </w:t>
      </w:r>
    </w:p>
    <w:p w14:paraId="3938E1BB" w14:textId="149F0EE5" w:rsidR="00643AE2" w:rsidRPr="00F2179B" w:rsidRDefault="00643AE2" w:rsidP="00F2179B">
      <w:pPr>
        <w:pStyle w:val="ListParagraph"/>
        <w:numPr>
          <w:ilvl w:val="0"/>
          <w:numId w:val="47"/>
        </w:numPr>
        <w:rPr>
          <w:sz w:val="22"/>
          <w:szCs w:val="22"/>
        </w:rPr>
      </w:pPr>
      <w:r w:rsidRPr="00643AE2">
        <w:rPr>
          <w:sz w:val="22"/>
          <w:szCs w:val="22"/>
        </w:rPr>
        <w:t xml:space="preserve">under the Indexed REC Contract, the Seller must demonstrate that the Actual Production of the </w:t>
      </w:r>
      <w:r w:rsidR="00152528">
        <w:rPr>
          <w:sz w:val="22"/>
          <w:szCs w:val="22"/>
        </w:rPr>
        <w:t>existing hydropower facility</w:t>
      </w:r>
      <w:r w:rsidR="00152528" w:rsidRPr="00643AE2">
        <w:rPr>
          <w:sz w:val="22"/>
          <w:szCs w:val="22"/>
        </w:rPr>
        <w:t xml:space="preserve"> </w:t>
      </w:r>
      <w:r w:rsidRPr="00643AE2">
        <w:rPr>
          <w:sz w:val="22"/>
          <w:szCs w:val="22"/>
        </w:rPr>
        <w:t xml:space="preserve">has increased by at least 30% as a result of the newly Modernized or Retooled activities such that the annual Actual Production for at least one (1) Delivery Year </w:t>
      </w:r>
      <w:r w:rsidR="00152528">
        <w:rPr>
          <w:sz w:val="22"/>
          <w:szCs w:val="22"/>
        </w:rPr>
        <w:t>shall</w:t>
      </w:r>
      <w:r w:rsidRPr="00643AE2">
        <w:rPr>
          <w:sz w:val="22"/>
          <w:szCs w:val="22"/>
        </w:rPr>
        <w:t xml:space="preserve"> meet or exceed the Hydropower Refurbishment Threshold within the first three (3) full Delivery Years after the Hydropower Refurbishment Completion Date</w:t>
      </w:r>
      <w:r w:rsidR="00B45886">
        <w:rPr>
          <w:sz w:val="22"/>
          <w:szCs w:val="22"/>
        </w:rPr>
        <w:t>,</w:t>
      </w:r>
      <w:r w:rsidR="00B45886" w:rsidRPr="00B45886">
        <w:rPr>
          <w:rFonts w:ascii="Garamond Antiqua" w:eastAsia="Microsoft YaHei" w:hAnsi="Garamond Antiqua" w:cs="Microsoft Tai Le"/>
          <w:sz w:val="22"/>
        </w:rPr>
        <w:t xml:space="preserve"> </w:t>
      </w:r>
      <w:r w:rsidR="00B45886" w:rsidRPr="00061935">
        <w:rPr>
          <w:sz w:val="22"/>
          <w:szCs w:val="22"/>
        </w:rPr>
        <w:t>as these terms are defined in the Indexed REC Contract</w:t>
      </w:r>
      <w:r w:rsidRPr="00643AE2">
        <w:rPr>
          <w:sz w:val="22"/>
          <w:szCs w:val="22"/>
        </w:rPr>
        <w:t>; and</w:t>
      </w:r>
    </w:p>
    <w:p w14:paraId="4398794A" w14:textId="350B2096" w:rsidR="00631258" w:rsidRPr="00FC4DB2" w:rsidRDefault="00631258" w:rsidP="00FC4DB2">
      <w:pPr>
        <w:pStyle w:val="ListParagraph"/>
        <w:numPr>
          <w:ilvl w:val="0"/>
          <w:numId w:val="47"/>
        </w:numPr>
        <w:rPr>
          <w:sz w:val="22"/>
          <w:szCs w:val="22"/>
        </w:rPr>
      </w:pPr>
      <w:r w:rsidRPr="00FC4DB2">
        <w:rPr>
          <w:sz w:val="22"/>
          <w:szCs w:val="22"/>
        </w:rPr>
        <w:t xml:space="preserve">if </w:t>
      </w:r>
      <w:bookmarkStart w:id="2" w:name="_Hlk164455905"/>
      <w:r w:rsidRPr="00FC4DB2">
        <w:rPr>
          <w:sz w:val="22"/>
          <w:szCs w:val="22"/>
        </w:rPr>
        <w:t xml:space="preserve">a Bid for a Modernized or Retooled Hydropower Project is selected and approved by the Commission, all RECs from the </w:t>
      </w:r>
      <w:r w:rsidR="00152528">
        <w:rPr>
          <w:sz w:val="22"/>
          <w:szCs w:val="22"/>
        </w:rPr>
        <w:t xml:space="preserve">hydropower </w:t>
      </w:r>
      <w:r w:rsidRPr="00FC4DB2">
        <w:rPr>
          <w:sz w:val="22"/>
          <w:szCs w:val="22"/>
        </w:rPr>
        <w:t xml:space="preserve">facility </w:t>
      </w:r>
      <w:r w:rsidR="00152528">
        <w:rPr>
          <w:sz w:val="22"/>
          <w:szCs w:val="22"/>
        </w:rPr>
        <w:t xml:space="preserve">upon completion of the Modernized or Retooled activities </w:t>
      </w:r>
      <w:r w:rsidRPr="00FC4DB2">
        <w:rPr>
          <w:sz w:val="22"/>
          <w:szCs w:val="22"/>
        </w:rPr>
        <w:t>are deemed eligible for Illinois RPS compliance</w:t>
      </w:r>
      <w:bookmarkEnd w:id="1"/>
      <w:bookmarkEnd w:id="2"/>
      <w:r w:rsidRPr="00FC4DB2">
        <w:rPr>
          <w:sz w:val="22"/>
          <w:szCs w:val="22"/>
        </w:rPr>
        <w:t>.</w:t>
      </w:r>
    </w:p>
    <w:p w14:paraId="6F871176" w14:textId="77777777" w:rsidR="00631258" w:rsidRDefault="00631258" w:rsidP="00FC4DB2">
      <w:pPr>
        <w:pStyle w:val="ListParagraph"/>
      </w:pPr>
    </w:p>
    <w:p w14:paraId="1414B4C3" w14:textId="77777777" w:rsidR="002479D0" w:rsidRDefault="002479D0" w:rsidP="00FC4DB2">
      <w:pPr>
        <w:pStyle w:val="ListParagraph"/>
      </w:pPr>
    </w:p>
    <w:p w14:paraId="5CFE823D" w14:textId="4E8B8CDB" w:rsidR="00F83AD1" w:rsidRPr="007D41E7" w:rsidRDefault="00F83AD1" w:rsidP="002479D0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  <w:t>_____________</w:t>
      </w:r>
    </w:p>
    <w:p w14:paraId="517FCE3A" w14:textId="2773F234" w:rsidR="000D58C4" w:rsidRDefault="00F83AD1" w:rsidP="00FC4DB2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 Officer of the Seller</w:t>
      </w:r>
      <w:r w:rsidRPr="007D41E7">
        <w:rPr>
          <w:sz w:val="22"/>
          <w:szCs w:val="22"/>
        </w:rPr>
        <w:tab/>
        <w:t>Date</w:t>
      </w:r>
    </w:p>
    <w:p w14:paraId="595BB398" w14:textId="77777777" w:rsidR="00D04DA3" w:rsidRPr="00CE1BE2" w:rsidRDefault="00D04DA3" w:rsidP="00FC4DB2">
      <w:pPr>
        <w:spacing w:before="480"/>
        <w:jc w:val="both"/>
      </w:pPr>
    </w:p>
    <w:sectPr w:rsidR="00D04DA3" w:rsidRPr="00CE1BE2" w:rsidSect="00B354CB">
      <w:headerReference w:type="firs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DEEC0" w14:textId="77777777" w:rsidR="00B354CB" w:rsidRPr="00F83AD1" w:rsidRDefault="00B354CB">
      <w:r w:rsidRPr="00F83AD1">
        <w:separator/>
      </w:r>
    </w:p>
  </w:endnote>
  <w:endnote w:type="continuationSeparator" w:id="0">
    <w:p w14:paraId="0C09AE15" w14:textId="77777777" w:rsidR="00B354CB" w:rsidRPr="00F83AD1" w:rsidRDefault="00B354CB">
      <w:r w:rsidRPr="00F83AD1">
        <w:continuationSeparator/>
      </w:r>
    </w:p>
  </w:endnote>
  <w:endnote w:type="continuationNotice" w:id="1">
    <w:p w14:paraId="36D8BC4E" w14:textId="77777777" w:rsidR="00B354CB" w:rsidRDefault="00B354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Tai Le">
    <w:panose1 w:val="020B0502040204020203"/>
    <w:charset w:val="00"/>
    <w:family w:val="swiss"/>
    <w:pitch w:val="variable"/>
    <w:sig w:usb0="00000003" w:usb1="00000000" w:usb2="4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8DD1A" w14:textId="77777777" w:rsidR="00B354CB" w:rsidRPr="00F83AD1" w:rsidRDefault="00B354CB">
      <w:r w:rsidRPr="00F83AD1">
        <w:separator/>
      </w:r>
    </w:p>
  </w:footnote>
  <w:footnote w:type="continuationSeparator" w:id="0">
    <w:p w14:paraId="73406CFA" w14:textId="77777777" w:rsidR="00B354CB" w:rsidRPr="00F83AD1" w:rsidRDefault="00B354CB">
      <w:r w:rsidRPr="00F83AD1">
        <w:continuationSeparator/>
      </w:r>
    </w:p>
  </w:footnote>
  <w:footnote w:type="continuationNotice" w:id="1">
    <w:p w14:paraId="1AB4267C" w14:textId="77777777" w:rsidR="00B354CB" w:rsidRDefault="00B354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CEF46" w14:textId="77777777" w:rsidR="009371CD" w:rsidRPr="001B6262" w:rsidRDefault="009371CD" w:rsidP="009371CD">
    <w:pPr>
      <w:widowControl w:val="0"/>
      <w:suppressAutoHyphens/>
      <w:rPr>
        <w:rFonts w:ascii="Garamond Antiqua" w:hAnsi="Garamond Antiqua"/>
        <w:b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 xml:space="preserve">Summer 2024 </w:t>
    </w:r>
    <w:r w:rsidRPr="001B6262">
      <w:rPr>
        <w:rFonts w:ascii="Garamond Antiqua" w:hAnsi="Garamond Antiqua"/>
        <w:b/>
        <w:noProof/>
        <w:color w:val="333399"/>
        <w:sz w:val="22"/>
        <w:lang w:val="x-none"/>
      </w:rPr>
      <w:t>Procurement Events (</w:t>
    </w:r>
    <w:r>
      <w:rPr>
        <w:rFonts w:ascii="Garamond Antiqua" w:hAnsi="Garamond Antiqua"/>
        <w:b/>
        <w:noProof/>
        <w:color w:val="333399"/>
        <w:sz w:val="22"/>
      </w:rPr>
      <w:t>Indexed REC RFP)</w:t>
    </w:r>
  </w:p>
  <w:p w14:paraId="3DA830A4" w14:textId="575CD08B" w:rsidR="009371CD" w:rsidRPr="00FC4DB2" w:rsidRDefault="004D43BA" w:rsidP="00FC4DB2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1 MAY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5B1E21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15522F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5" w15:restartNumberingAfterBreak="0">
    <w:nsid w:val="05B35F28"/>
    <w:multiLevelType w:val="multilevel"/>
    <w:tmpl w:val="907C7796"/>
    <w:lvl w:ilvl="0">
      <w:start w:val="1"/>
      <w:numFmt w:val="lowerLetter"/>
      <w:lvlRestart w:val="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7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9" w15:restartNumberingAfterBreak="0">
    <w:nsid w:val="0A631DA6"/>
    <w:multiLevelType w:val="multilevel"/>
    <w:tmpl w:val="D056EA60"/>
    <w:numStyleLink w:val="NumberedListMultilevel"/>
  </w:abstractNum>
  <w:abstractNum w:abstractNumId="10" w15:restartNumberingAfterBreak="0">
    <w:nsid w:val="0D441775"/>
    <w:multiLevelType w:val="multilevel"/>
    <w:tmpl w:val="64241F88"/>
    <w:numStyleLink w:val="NumberinParenthesesListMultilevel"/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155200F"/>
    <w:multiLevelType w:val="multilevel"/>
    <w:tmpl w:val="6ADC05E2"/>
    <w:numStyleLink w:val="AppendicesList"/>
  </w:abstractNum>
  <w:abstractNum w:abstractNumId="13" w15:restartNumberingAfterBreak="0">
    <w:nsid w:val="120E44A9"/>
    <w:multiLevelType w:val="multilevel"/>
    <w:tmpl w:val="99FE3AB8"/>
    <w:numStyleLink w:val="TableNumberedMultilevel"/>
  </w:abstractNum>
  <w:abstractNum w:abstractNumId="1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CA7159"/>
    <w:multiLevelType w:val="multilevel"/>
    <w:tmpl w:val="05BEC466"/>
    <w:numStyleLink w:val="HeadingsUList"/>
  </w:abstractNum>
  <w:abstractNum w:abstractNumId="1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8" w15:restartNumberingAfterBreak="0">
    <w:nsid w:val="2B2568E9"/>
    <w:multiLevelType w:val="multilevel"/>
    <w:tmpl w:val="A866E6F2"/>
    <w:numStyleLink w:val="UppercaseAlphaListMultilevel"/>
  </w:abstractNum>
  <w:abstractNum w:abstractNumId="19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20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22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1617723"/>
    <w:multiLevelType w:val="hybridMultilevel"/>
    <w:tmpl w:val="ACD4B58C"/>
    <w:lvl w:ilvl="0" w:tplc="603C679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2E62F5"/>
    <w:multiLevelType w:val="multilevel"/>
    <w:tmpl w:val="6E2282A2"/>
    <w:numStyleLink w:val="HeadingsList"/>
  </w:abstractNum>
  <w:abstractNum w:abstractNumId="25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26" w15:restartNumberingAfterBreak="0">
    <w:nsid w:val="46555BD5"/>
    <w:multiLevelType w:val="multilevel"/>
    <w:tmpl w:val="05BEC466"/>
    <w:numStyleLink w:val="HeadingsUList"/>
  </w:abstractNum>
  <w:abstractNum w:abstractNumId="27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A95779E"/>
    <w:multiLevelType w:val="multilevel"/>
    <w:tmpl w:val="B0C0387C"/>
    <w:numStyleLink w:val="TableBulletsMultilevel"/>
  </w:abstractNum>
  <w:abstractNum w:abstractNumId="29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30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31" w15:restartNumberingAfterBreak="0">
    <w:nsid w:val="5B43694B"/>
    <w:multiLevelType w:val="hybridMultilevel"/>
    <w:tmpl w:val="53508A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741689"/>
    <w:multiLevelType w:val="multilevel"/>
    <w:tmpl w:val="3A1C9612"/>
    <w:numStyleLink w:val="BulletsMultilevel"/>
  </w:abstractNum>
  <w:abstractNum w:abstractNumId="33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6313F2F"/>
    <w:multiLevelType w:val="hybridMultilevel"/>
    <w:tmpl w:val="53508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2E1926"/>
    <w:multiLevelType w:val="multilevel"/>
    <w:tmpl w:val="C004DA88"/>
    <w:lvl w:ilvl="0">
      <w:start w:val="1"/>
      <w:numFmt w:val="decimal"/>
      <w:lvlRestart w:val="0"/>
      <w:lvlText w:val="%1."/>
      <w:lvlJc w:val="left"/>
      <w:pPr>
        <w:ind w:left="936" w:hanging="936"/>
      </w:pPr>
    </w:lvl>
    <w:lvl w:ilvl="1">
      <w:start w:val="1"/>
      <w:numFmt w:val="decimal"/>
      <w:lvlText w:val="%1.%2."/>
      <w:lvlJc w:val="left"/>
      <w:pPr>
        <w:ind w:left="936" w:hanging="936"/>
      </w:pPr>
    </w:lvl>
    <w:lvl w:ilvl="2">
      <w:start w:val="1"/>
      <w:numFmt w:val="decimal"/>
      <w:lvlText w:val="%1.%2.%3."/>
      <w:lvlJc w:val="left"/>
      <w:pPr>
        <w:ind w:left="936" w:hanging="936"/>
      </w:pPr>
    </w:lvl>
    <w:lvl w:ilvl="3">
      <w:start w:val="1"/>
      <w:numFmt w:val="decimal"/>
      <w:lvlText w:val="%1.%2.%3.%4."/>
      <w:lvlJc w:val="left"/>
      <w:pPr>
        <w:ind w:left="1296" w:hanging="1296"/>
      </w:pPr>
    </w:lvl>
    <w:lvl w:ilvl="4">
      <w:start w:val="1"/>
      <w:numFmt w:val="decimal"/>
      <w:lvlText w:val="%1.%2.%3.%4.%5."/>
      <w:lvlJc w:val="left"/>
      <w:pPr>
        <w:ind w:left="1296" w:hanging="1296"/>
      </w:pPr>
    </w:lvl>
    <w:lvl w:ilvl="5">
      <w:start w:val="1"/>
      <w:numFmt w:val="decimal"/>
      <w:lvlText w:val="%1.%2.%3.%4.%5.%6."/>
      <w:lvlJc w:val="left"/>
      <w:pPr>
        <w:ind w:left="1296" w:hanging="1296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296" w:hanging="1296"/>
      </w:pPr>
    </w:lvl>
    <w:lvl w:ilvl="8">
      <w:start w:val="1"/>
      <w:numFmt w:val="decimal"/>
      <w:lvlText w:val="%1.%2.%3.%4.%5.%6.%7.%8.%9."/>
      <w:lvlJc w:val="left"/>
      <w:pPr>
        <w:ind w:left="1296" w:hanging="1296"/>
      </w:pPr>
    </w:lvl>
  </w:abstractNum>
  <w:abstractNum w:abstractNumId="39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2" w15:restartNumberingAfterBreak="0">
    <w:nsid w:val="74AA67AB"/>
    <w:multiLevelType w:val="hybridMultilevel"/>
    <w:tmpl w:val="E8F6C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E96284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8E5029"/>
    <w:multiLevelType w:val="multilevel"/>
    <w:tmpl w:val="FF9226E4"/>
    <w:numStyleLink w:val="LowercaseAlphaListMultilevel"/>
  </w:abstractNum>
  <w:abstractNum w:abstractNumId="45" w15:restartNumberingAfterBreak="0">
    <w:nsid w:val="79050678"/>
    <w:multiLevelType w:val="multilevel"/>
    <w:tmpl w:val="6076FB1C"/>
    <w:numStyleLink w:val="ListContinueMultilevel"/>
  </w:abstractNum>
  <w:num w:numId="1" w16cid:durableId="593785932">
    <w:abstractNumId w:val="25"/>
  </w:num>
  <w:num w:numId="2" w16cid:durableId="1658417389">
    <w:abstractNumId w:val="8"/>
  </w:num>
  <w:num w:numId="3" w16cid:durableId="1562863579">
    <w:abstractNumId w:val="33"/>
  </w:num>
  <w:num w:numId="4" w16cid:durableId="63532088">
    <w:abstractNumId w:val="15"/>
  </w:num>
  <w:num w:numId="5" w16cid:durableId="1545018608">
    <w:abstractNumId w:val="6"/>
  </w:num>
  <w:num w:numId="6" w16cid:durableId="1478448810">
    <w:abstractNumId w:val="27"/>
  </w:num>
  <w:num w:numId="7" w16cid:durableId="1795634764">
    <w:abstractNumId w:val="12"/>
  </w:num>
  <w:num w:numId="8" w16cid:durableId="1254364850">
    <w:abstractNumId w:val="22"/>
  </w:num>
  <w:num w:numId="9" w16cid:durableId="1154951569">
    <w:abstractNumId w:val="44"/>
  </w:num>
  <w:num w:numId="10" w16cid:durableId="850879113">
    <w:abstractNumId w:val="40"/>
  </w:num>
  <w:num w:numId="11" w16cid:durableId="1555585566">
    <w:abstractNumId w:val="18"/>
  </w:num>
  <w:num w:numId="12" w16cid:durableId="898592383">
    <w:abstractNumId w:val="9"/>
  </w:num>
  <w:num w:numId="13" w16cid:durableId="843280670">
    <w:abstractNumId w:val="4"/>
  </w:num>
  <w:num w:numId="14" w16cid:durableId="64575547">
    <w:abstractNumId w:val="10"/>
  </w:num>
  <w:num w:numId="15" w16cid:durableId="755591413">
    <w:abstractNumId w:val="21"/>
  </w:num>
  <w:num w:numId="16" w16cid:durableId="1817066862">
    <w:abstractNumId w:val="17"/>
  </w:num>
  <w:num w:numId="17" w16cid:durableId="596065451">
    <w:abstractNumId w:val="13"/>
  </w:num>
  <w:num w:numId="18" w16cid:durableId="408308917">
    <w:abstractNumId w:val="30"/>
  </w:num>
  <w:num w:numId="19" w16cid:durableId="2103910545">
    <w:abstractNumId w:val="29"/>
  </w:num>
  <w:num w:numId="20" w16cid:durableId="919826368">
    <w:abstractNumId w:val="26"/>
  </w:num>
  <w:num w:numId="21" w16cid:durableId="1724594614">
    <w:abstractNumId w:val="45"/>
  </w:num>
  <w:num w:numId="22" w16cid:durableId="1658069795">
    <w:abstractNumId w:val="32"/>
  </w:num>
  <w:num w:numId="23" w16cid:durableId="1321807016">
    <w:abstractNumId w:val="28"/>
  </w:num>
  <w:num w:numId="24" w16cid:durableId="300308041">
    <w:abstractNumId w:val="24"/>
  </w:num>
  <w:num w:numId="25" w16cid:durableId="1581021034">
    <w:abstractNumId w:val="19"/>
  </w:num>
  <w:num w:numId="26" w16cid:durableId="1986816816">
    <w:abstractNumId w:val="43"/>
  </w:num>
  <w:num w:numId="27" w16cid:durableId="1349528793">
    <w:abstractNumId w:val="14"/>
  </w:num>
  <w:num w:numId="28" w16cid:durableId="1252858327">
    <w:abstractNumId w:val="34"/>
  </w:num>
  <w:num w:numId="29" w16cid:durableId="643198380">
    <w:abstractNumId w:val="36"/>
  </w:num>
  <w:num w:numId="30" w16cid:durableId="1920434100">
    <w:abstractNumId w:val="35"/>
  </w:num>
  <w:num w:numId="31" w16cid:durableId="1079406314">
    <w:abstractNumId w:val="20"/>
  </w:num>
  <w:num w:numId="32" w16cid:durableId="1997949075">
    <w:abstractNumId w:val="38"/>
  </w:num>
  <w:num w:numId="33" w16cid:durableId="1505432618">
    <w:abstractNumId w:val="16"/>
  </w:num>
  <w:num w:numId="34" w16cid:durableId="1607493428">
    <w:abstractNumId w:val="1"/>
  </w:num>
  <w:num w:numId="35" w16cid:durableId="1145467287">
    <w:abstractNumId w:val="7"/>
  </w:num>
  <w:num w:numId="36" w16cid:durableId="129637641">
    <w:abstractNumId w:val="0"/>
  </w:num>
  <w:num w:numId="37" w16cid:durableId="1380940188">
    <w:abstractNumId w:val="41"/>
  </w:num>
  <w:num w:numId="38" w16cid:durableId="318509761">
    <w:abstractNumId w:val="39"/>
  </w:num>
  <w:num w:numId="39" w16cid:durableId="2059694379">
    <w:abstractNumId w:val="11"/>
  </w:num>
  <w:num w:numId="40" w16cid:durableId="170723324">
    <w:abstractNumId w:val="5"/>
  </w:num>
  <w:num w:numId="41" w16cid:durableId="1227062841">
    <w:abstractNumId w:val="2"/>
  </w:num>
  <w:num w:numId="42" w16cid:durableId="2032146345">
    <w:abstractNumId w:val="42"/>
  </w:num>
  <w:num w:numId="43" w16cid:durableId="229191541">
    <w:abstractNumId w:val="3"/>
  </w:num>
  <w:num w:numId="44" w16cid:durableId="1341657696">
    <w:abstractNumId w:val="37"/>
  </w:num>
  <w:num w:numId="45" w16cid:durableId="665091268">
    <w:abstractNumId w:val="23"/>
  </w:num>
  <w:num w:numId="46" w16cid:durableId="1035051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71489187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cumentProtection w:edit="forms" w:enforcement="1" w:cryptProviderType="rsaAES" w:cryptAlgorithmClass="hash" w:cryptAlgorithmType="typeAny" w:cryptAlgorithmSid="14" w:cryptSpinCount="100000" w:hash="2F0AWc4quCoJ9VTCVlhU/csYRyE0B5ux41GkZmsRE9q4vFyVuheBmj8nJT+q1F9Qd3794rWquWa5o4ZS25D1Yg==" w:salt="/Y4bR2OHMjTNhluLScoH/w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F83AD1"/>
    <w:rsid w:val="000234C1"/>
    <w:rsid w:val="00061935"/>
    <w:rsid w:val="000B2617"/>
    <w:rsid w:val="000D58C4"/>
    <w:rsid w:val="000D7784"/>
    <w:rsid w:val="000E52BF"/>
    <w:rsid w:val="000F24DF"/>
    <w:rsid w:val="000F51FC"/>
    <w:rsid w:val="001370F7"/>
    <w:rsid w:val="001468D7"/>
    <w:rsid w:val="00152528"/>
    <w:rsid w:val="0015731D"/>
    <w:rsid w:val="0018072E"/>
    <w:rsid w:val="001A0158"/>
    <w:rsid w:val="001A3B6E"/>
    <w:rsid w:val="00225F21"/>
    <w:rsid w:val="002479D0"/>
    <w:rsid w:val="002877B4"/>
    <w:rsid w:val="00393D6F"/>
    <w:rsid w:val="003E17B6"/>
    <w:rsid w:val="003F3814"/>
    <w:rsid w:val="00436A69"/>
    <w:rsid w:val="004D43BA"/>
    <w:rsid w:val="004E0450"/>
    <w:rsid w:val="004F1D36"/>
    <w:rsid w:val="00532B85"/>
    <w:rsid w:val="005404E1"/>
    <w:rsid w:val="00550CED"/>
    <w:rsid w:val="00554406"/>
    <w:rsid w:val="005732F6"/>
    <w:rsid w:val="00583E9C"/>
    <w:rsid w:val="00587AD0"/>
    <w:rsid w:val="00601789"/>
    <w:rsid w:val="00627998"/>
    <w:rsid w:val="0063104E"/>
    <w:rsid w:val="00631258"/>
    <w:rsid w:val="00643AE2"/>
    <w:rsid w:val="00691AFF"/>
    <w:rsid w:val="006C1ED1"/>
    <w:rsid w:val="006D0606"/>
    <w:rsid w:val="00712EDB"/>
    <w:rsid w:val="0076039D"/>
    <w:rsid w:val="00763CD6"/>
    <w:rsid w:val="007645BC"/>
    <w:rsid w:val="007839AC"/>
    <w:rsid w:val="007D41E7"/>
    <w:rsid w:val="00802F1D"/>
    <w:rsid w:val="00843A42"/>
    <w:rsid w:val="00863033"/>
    <w:rsid w:val="0086573C"/>
    <w:rsid w:val="00880D70"/>
    <w:rsid w:val="008E724F"/>
    <w:rsid w:val="008E7D27"/>
    <w:rsid w:val="009011A3"/>
    <w:rsid w:val="009371CD"/>
    <w:rsid w:val="009B7E38"/>
    <w:rsid w:val="009D7799"/>
    <w:rsid w:val="009F45AB"/>
    <w:rsid w:val="00A20342"/>
    <w:rsid w:val="00AA2A9D"/>
    <w:rsid w:val="00AB3AA0"/>
    <w:rsid w:val="00B154F4"/>
    <w:rsid w:val="00B179E1"/>
    <w:rsid w:val="00B354CB"/>
    <w:rsid w:val="00B45886"/>
    <w:rsid w:val="00B60A42"/>
    <w:rsid w:val="00B777F5"/>
    <w:rsid w:val="00B96D5E"/>
    <w:rsid w:val="00BE456C"/>
    <w:rsid w:val="00C23E3B"/>
    <w:rsid w:val="00C25885"/>
    <w:rsid w:val="00CA5205"/>
    <w:rsid w:val="00CC64D5"/>
    <w:rsid w:val="00CD51AF"/>
    <w:rsid w:val="00CE1BE2"/>
    <w:rsid w:val="00CF601E"/>
    <w:rsid w:val="00D04DA3"/>
    <w:rsid w:val="00E12E14"/>
    <w:rsid w:val="00E6032D"/>
    <w:rsid w:val="00E928AF"/>
    <w:rsid w:val="00F2179B"/>
    <w:rsid w:val="00F26538"/>
    <w:rsid w:val="00F71FC0"/>
    <w:rsid w:val="00F83AD1"/>
    <w:rsid w:val="00FA08F5"/>
    <w:rsid w:val="00FA392A"/>
    <w:rsid w:val="00FC4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221877"/>
  <w15:chartTrackingRefBased/>
  <w15:docId w15:val="{03271FCC-3B71-48EF-AFC0-F6D03F24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4"/>
    <w:lsdException w:name="footer" w:uiPriority="99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1D36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4F1D36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4F1D36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4F1D36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4F1D36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4F1D36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4F1D36"/>
    <w:pPr>
      <w:numPr>
        <w:ilvl w:val="5"/>
      </w:numPr>
      <w:tabs>
        <w:tab w:val="num" w:pos="360"/>
      </w:tabs>
      <w:ind w:left="1296" w:hanging="1296"/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4F1D36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4F1D36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4F1D3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4F1D36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4F1D36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4F1D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4F1D36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4F1D36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4F1D36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4F1D36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4F1D36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4F1D36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4F1D36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4F1D36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4F1D36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4F1D36"/>
    <w:pPr>
      <w:numPr>
        <w:ilvl w:val="1"/>
      </w:numPr>
    </w:pPr>
  </w:style>
  <w:style w:type="paragraph" w:styleId="ListBullet3">
    <w:name w:val="List Bullet 3"/>
    <w:basedOn w:val="ListBullet2"/>
    <w:qFormat/>
    <w:rsid w:val="004F1D36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4F1D36"/>
    <w:pPr>
      <w:numPr>
        <w:ilvl w:val="3"/>
      </w:numPr>
    </w:pPr>
  </w:style>
  <w:style w:type="paragraph" w:styleId="ListBullet5">
    <w:name w:val="List Bullet 5"/>
    <w:basedOn w:val="ListBullet4"/>
    <w:unhideWhenUsed/>
    <w:rsid w:val="004F1D36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4F1D36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4F1D36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4F1D36"/>
    <w:pPr>
      <w:numPr>
        <w:ilvl w:val="1"/>
      </w:numPr>
    </w:pPr>
  </w:style>
  <w:style w:type="paragraph" w:styleId="ListNumber3">
    <w:name w:val="List Number 3"/>
    <w:basedOn w:val="ListBullet3"/>
    <w:qFormat/>
    <w:rsid w:val="004F1D36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4F1D36"/>
    <w:pPr>
      <w:numPr>
        <w:ilvl w:val="3"/>
      </w:numPr>
    </w:pPr>
  </w:style>
  <w:style w:type="paragraph" w:styleId="ListNumber5">
    <w:name w:val="List Number 5"/>
    <w:basedOn w:val="ListNumber4"/>
    <w:unhideWhenUsed/>
    <w:rsid w:val="004F1D36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4F1D36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4F1D36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4F1D36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4F1D36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4F1D36"/>
    <w:pPr>
      <w:numPr>
        <w:ilvl w:val="1"/>
      </w:numPr>
    </w:pPr>
  </w:style>
  <w:style w:type="paragraph" w:customStyle="1" w:styleId="TableBullet3">
    <w:name w:val="Table Bullet 3"/>
    <w:basedOn w:val="TableBullet2"/>
    <w:uiPriority w:val="4"/>
    <w:qFormat/>
    <w:rsid w:val="004F1D36"/>
    <w:pPr>
      <w:numPr>
        <w:ilvl w:val="2"/>
      </w:numPr>
    </w:pPr>
  </w:style>
  <w:style w:type="paragraph" w:customStyle="1" w:styleId="TableBullet4">
    <w:name w:val="Table Bullet 4"/>
    <w:basedOn w:val="TableBullet3"/>
    <w:uiPriority w:val="4"/>
    <w:unhideWhenUsed/>
    <w:qFormat/>
    <w:rsid w:val="004F1D36"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4F1D36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4F1D36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4F1D36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4F1D36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4F1D36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4F1D36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4F1D36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4F1D36"/>
    <w:rPr>
      <w:sz w:val="10"/>
      <w:szCs w:val="10"/>
    </w:rPr>
  </w:style>
  <w:style w:type="paragraph" w:styleId="Footer">
    <w:name w:val="footer"/>
    <w:basedOn w:val="Normal"/>
    <w:link w:val="FooterChar"/>
    <w:uiPriority w:val="99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4F1D36"/>
    <w:rPr>
      <w:rFonts w:cstheme="minorBidi"/>
      <w:bCs w:val="0"/>
      <w:iCs w:val="0"/>
      <w:color w:val="515151" w:themeColor="hyperlink"/>
      <w:szCs w:val="24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4F1D36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4F1D36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4F1D36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4F1D36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4F1D36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4F1D36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4F1D36"/>
  </w:style>
  <w:style w:type="paragraph" w:styleId="TOC4">
    <w:name w:val="toc 4"/>
    <w:basedOn w:val="TOC3"/>
    <w:next w:val="BodyText"/>
    <w:autoRedefine/>
    <w:unhideWhenUsed/>
    <w:rsid w:val="004F1D36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4F1D36"/>
  </w:style>
  <w:style w:type="paragraph" w:styleId="TOC9">
    <w:name w:val="toc 9"/>
    <w:basedOn w:val="TOC1"/>
    <w:next w:val="BodyText"/>
    <w:autoRedefine/>
    <w:rsid w:val="004F1D36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4F1D36"/>
  </w:style>
  <w:style w:type="paragraph" w:styleId="TOC7">
    <w:name w:val="toc 7"/>
    <w:basedOn w:val="TOC6"/>
    <w:next w:val="BodyText"/>
    <w:autoRedefine/>
    <w:rsid w:val="004F1D36"/>
  </w:style>
  <w:style w:type="paragraph" w:styleId="TOC8">
    <w:name w:val="toc 8"/>
    <w:basedOn w:val="TOC7"/>
    <w:next w:val="BodyText"/>
    <w:autoRedefine/>
    <w:rsid w:val="004F1D36"/>
  </w:style>
  <w:style w:type="paragraph" w:styleId="TableofFigures">
    <w:name w:val="table of figures"/>
    <w:next w:val="BodyText"/>
    <w:uiPriority w:val="4"/>
    <w:rsid w:val="004F1D36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4F1D36"/>
    <w:rPr>
      <w:rFonts w:cstheme="minorBidi"/>
      <w:b/>
      <w:bCs/>
      <w:i/>
      <w:iCs/>
      <w:color w:val="0057A6" w:themeColor="accent1"/>
      <w:szCs w:val="24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4F1D36"/>
    <w:rPr>
      <w:rFonts w:cstheme="minorBidi"/>
      <w:bCs w:val="0"/>
      <w:i/>
      <w:iCs/>
      <w:color w:val="808080" w:themeColor="text1" w:themeTint="7F"/>
      <w:szCs w:val="24"/>
    </w:rPr>
  </w:style>
  <w:style w:type="paragraph" w:styleId="NoSpacing">
    <w:name w:val="No Spacing"/>
    <w:uiPriority w:val="9"/>
    <w:rsid w:val="004F1D36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Heading20">
    <w:name w:val="Heading2"/>
    <w:basedOn w:val="BodyText"/>
    <w:rsid w:val="004F1D36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Times New Roman" w:hAnsi="Tahoma" w:cs="Tahoma"/>
      <w:noProof/>
      <w:sz w:val="16"/>
      <w:szCs w:val="16"/>
    </w:rPr>
  </w:style>
  <w:style w:type="numbering" w:styleId="111111">
    <w:name w:val="Outline List 2"/>
    <w:basedOn w:val="NoList"/>
    <w:rsid w:val="004F1D36"/>
    <w:pPr>
      <w:numPr>
        <w:numId w:val="28"/>
      </w:numPr>
    </w:pPr>
  </w:style>
  <w:style w:type="numbering" w:styleId="1ai">
    <w:name w:val="Outline List 1"/>
    <w:basedOn w:val="NoList"/>
    <w:rsid w:val="004F1D36"/>
    <w:pPr>
      <w:numPr>
        <w:numId w:val="29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4F1D3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F1D36"/>
    <w:rPr>
      <w:rFonts w:asciiTheme="majorHAnsi" w:eastAsia="MS PGothic" w:hAnsiTheme="majorHAnsi" w:cstheme="majorHAnsi"/>
      <w:b/>
      <w:bCs/>
      <w:caps/>
      <w:sz w:val="14"/>
      <w:szCs w:val="14"/>
    </w:rPr>
  </w:style>
  <w:style w:type="numbering" w:styleId="ArticleSection">
    <w:name w:val="Outline List 3"/>
    <w:basedOn w:val="NoList"/>
    <w:rsid w:val="004F1D36"/>
    <w:pPr>
      <w:numPr>
        <w:numId w:val="30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4F1D36"/>
  </w:style>
  <w:style w:type="paragraph" w:styleId="BlockText">
    <w:name w:val="Block Text"/>
    <w:basedOn w:val="Normal"/>
    <w:uiPriority w:val="4"/>
    <w:rsid w:val="004F1D36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ind w:left="1152" w:right="1152"/>
    </w:pPr>
    <w:rPr>
      <w:i/>
      <w:iCs/>
      <w:color w:val="0057A6" w:themeColor="accent1"/>
    </w:rPr>
  </w:style>
  <w:style w:type="paragraph" w:styleId="BodyText2">
    <w:name w:val="Body Text 2"/>
    <w:basedOn w:val="Normal"/>
    <w:link w:val="BodyText2Char"/>
    <w:uiPriority w:val="4"/>
    <w:semiHidden/>
    <w:rsid w:val="004F1D3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uiPriority w:val="4"/>
    <w:semiHidden/>
    <w:rsid w:val="004F1D3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qFormat/>
    <w:rsid w:val="004F1D36"/>
    <w:pPr>
      <w:spacing w:after="0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FirstIndentChar">
    <w:name w:val="Body Text First Indent Char"/>
    <w:basedOn w:val="BodyTextChar"/>
    <w:link w:val="BodyTextFirs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BodyText"/>
    <w:link w:val="BodyTextIndentChar"/>
    <w:qFormat/>
    <w:rsid w:val="004F1D36"/>
    <w:pPr>
      <w:spacing w:after="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F1D3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BodyText2"/>
    <w:link w:val="BodyTextIndent2Char"/>
    <w:uiPriority w:val="4"/>
    <w:semiHidden/>
    <w:rsid w:val="004F1D3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BodyText3"/>
    <w:link w:val="BodyTextIndent3Char"/>
    <w:uiPriority w:val="4"/>
    <w:semiHidden/>
    <w:rsid w:val="004F1D3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character" w:styleId="BookTitle">
    <w:name w:val="Book Title"/>
    <w:basedOn w:val="DefaultParagraphFont"/>
    <w:uiPriority w:val="33"/>
    <w:rsid w:val="004F1D36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4F1D3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F1D3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table" w:styleId="ColorfulGrid">
    <w:name w:val="Colorful Grid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F1D3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F1D3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F1D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F1D36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DarkList">
    <w:name w:val="Dark List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F1D36"/>
  </w:style>
  <w:style w:type="character" w:customStyle="1" w:styleId="DateChar">
    <w:name w:val="Date Char"/>
    <w:basedOn w:val="DefaultParagraphFont"/>
    <w:link w:val="Dat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DocNum">
    <w:name w:val="DocNum"/>
    <w:basedOn w:val="Normal"/>
    <w:uiPriority w:val="4"/>
    <w:rsid w:val="004F1D3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F1D3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F1D36"/>
    <w:rPr>
      <w:rFonts w:ascii="Times New Roman" w:eastAsia="Times New Roman" w:hAnsi="Times New Roman" w:cs="Tahoma"/>
      <w:sz w:val="16"/>
      <w:szCs w:val="16"/>
    </w:rPr>
  </w:style>
  <w:style w:type="paragraph" w:customStyle="1" w:styleId="DocumentName">
    <w:name w:val="Document Name"/>
    <w:basedOn w:val="Normal"/>
    <w:next w:val="Normal"/>
    <w:uiPriority w:val="4"/>
    <w:rsid w:val="004F1D36"/>
    <w:rPr>
      <w:rFonts w:asciiTheme="majorHAnsi" w:eastAsia="MS PGothic" w:hAnsiTheme="majorHAnsi" w:cs="Arial Black"/>
      <w:caps/>
      <w:sz w:val="36"/>
      <w:szCs w:val="40"/>
    </w:rPr>
  </w:style>
  <w:style w:type="paragraph" w:styleId="E-mailSignature">
    <w:name w:val="E-mail Signature"/>
    <w:basedOn w:val="Normal"/>
    <w:link w:val="E-mailSignatureChar"/>
    <w:uiPriority w:val="4"/>
    <w:rsid w:val="004F1D36"/>
  </w:style>
  <w:style w:type="character" w:customStyle="1" w:styleId="E-mailSignatureChar">
    <w:name w:val="E-mail Signature Char"/>
    <w:basedOn w:val="DefaultParagraphFont"/>
    <w:link w:val="E-mail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EmployeeName">
    <w:name w:val="Employee Name"/>
    <w:basedOn w:val="Normal"/>
    <w:uiPriority w:val="4"/>
    <w:rsid w:val="004F1D3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F1D3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4"/>
    <w:rsid w:val="004F1D3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F1D3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F1D36"/>
    <w:pPr>
      <w:keepLines/>
      <w:numPr>
        <w:numId w:val="31"/>
      </w:numPr>
      <w:spacing w:after="260"/>
    </w:pPr>
    <w:rPr>
      <w:i/>
    </w:rPr>
  </w:style>
  <w:style w:type="character" w:styleId="FollowedHyperlink">
    <w:name w:val="FollowedHyperlink"/>
    <w:basedOn w:val="DefaultParagraphFont"/>
    <w:uiPriority w:val="4"/>
    <w:rsid w:val="004F1D36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4F1D36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0"/>
      <w:outlineLvl w:val="9"/>
    </w:pPr>
    <w:rPr>
      <w:b w:val="0"/>
      <w:noProof/>
      <w:sz w:val="32"/>
    </w:rPr>
  </w:style>
  <w:style w:type="paragraph" w:customStyle="1" w:styleId="HeadingNumber1">
    <w:name w:val="Heading Number 1"/>
    <w:basedOn w:val="Normal"/>
    <w:next w:val="Normal"/>
    <w:uiPriority w:val="4"/>
    <w:rsid w:val="004F1D36"/>
    <w:pPr>
      <w:keepNext/>
      <w:numPr>
        <w:ilvl w:val="4"/>
        <w:numId w:val="33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F1D36"/>
    <w:pPr>
      <w:keepNext/>
      <w:numPr>
        <w:ilvl w:val="5"/>
        <w:numId w:val="33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F1D36"/>
    <w:pPr>
      <w:keepNext/>
      <w:numPr>
        <w:ilvl w:val="6"/>
        <w:numId w:val="33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F1D36"/>
    <w:pPr>
      <w:keepNext/>
      <w:numPr>
        <w:ilvl w:val="7"/>
        <w:numId w:val="33"/>
      </w:numPr>
      <w:spacing w:before="60" w:after="60"/>
      <w:outlineLvl w:val="7"/>
    </w:pPr>
    <w:rPr>
      <w:rFonts w:asciiTheme="majorHAnsi" w:hAnsiTheme="majorHAnsi" w:cs="Arial"/>
      <w:sz w:val="20"/>
    </w:rPr>
  </w:style>
  <w:style w:type="character" w:styleId="HTMLAcronym">
    <w:name w:val="HTML Acronym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F1D3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F1D36"/>
    <w:rPr>
      <w:rFonts w:ascii="Times New Roman" w:eastAsia="Times New Roman" w:hAnsi="Times New Roman" w:cs="Times New Roman"/>
      <w:i/>
      <w:iCs/>
      <w:sz w:val="24"/>
      <w:szCs w:val="20"/>
    </w:rPr>
  </w:style>
  <w:style w:type="character" w:styleId="HTMLCite">
    <w:name w:val="HTML Cit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F1D3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F1D36"/>
    <w:rPr>
      <w:rFonts w:ascii="Consolas" w:eastAsia="Times New Roman" w:hAnsi="Consolas" w:cs="Consolas"/>
      <w:sz w:val="20"/>
      <w:szCs w:val="20"/>
    </w:rPr>
  </w:style>
  <w:style w:type="character" w:styleId="HTMLSample">
    <w:name w:val="HTML Sample"/>
    <w:basedOn w:val="DefaultParagraphFont"/>
    <w:uiPriority w:val="4"/>
    <w:rsid w:val="004F1D3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4F1D3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F1D3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F1D3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F1D3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F1D3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F1D3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F1D3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F1D3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F1D3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4F1D3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4F1D36"/>
    <w:pPr>
      <w:pBdr>
        <w:bottom w:val="single" w:sz="4" w:space="4" w:color="0057A6" w:themeColor="accent1"/>
      </w:pBdr>
      <w:spacing w:before="200" w:after="280"/>
      <w:ind w:left="936" w:right="936"/>
    </w:pPr>
    <w:rPr>
      <w:b/>
      <w:bCs/>
      <w:i/>
      <w:iCs/>
      <w:color w:val="0057A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1D36"/>
    <w:rPr>
      <w:rFonts w:ascii="Times New Roman" w:eastAsia="Times New Roman" w:hAnsi="Times New Roman" w:cs="Times New Roman"/>
      <w:b/>
      <w:bCs/>
      <w:i/>
      <w:iCs/>
      <w:color w:val="0057A6" w:themeColor="accent1"/>
      <w:sz w:val="24"/>
      <w:szCs w:val="20"/>
    </w:rPr>
  </w:style>
  <w:style w:type="character" w:styleId="IntenseReference">
    <w:name w:val="Intense Reference"/>
    <w:basedOn w:val="DefaultParagraphFont"/>
    <w:uiPriority w:val="32"/>
    <w:rsid w:val="004F1D36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F1D3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F1D3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F1D36"/>
    <w:pPr>
      <w:ind w:left="283" w:hanging="283"/>
      <w:contextualSpacing/>
    </w:pPr>
  </w:style>
  <w:style w:type="paragraph" w:styleId="List2">
    <w:name w:val="List 2"/>
    <w:basedOn w:val="Normal"/>
    <w:uiPriority w:val="4"/>
    <w:rsid w:val="004F1D36"/>
    <w:pPr>
      <w:ind w:left="566" w:hanging="283"/>
      <w:contextualSpacing/>
    </w:pPr>
  </w:style>
  <w:style w:type="paragraph" w:styleId="List3">
    <w:name w:val="List 3"/>
    <w:basedOn w:val="Normal"/>
    <w:uiPriority w:val="4"/>
    <w:rsid w:val="004F1D36"/>
    <w:pPr>
      <w:ind w:left="849" w:hanging="283"/>
      <w:contextualSpacing/>
    </w:pPr>
  </w:style>
  <w:style w:type="paragraph" w:styleId="List4">
    <w:name w:val="List 4"/>
    <w:basedOn w:val="Normal"/>
    <w:uiPriority w:val="4"/>
    <w:rsid w:val="004F1D36"/>
    <w:pPr>
      <w:ind w:left="1132" w:hanging="283"/>
      <w:contextualSpacing/>
    </w:pPr>
  </w:style>
  <w:style w:type="paragraph" w:styleId="List5">
    <w:name w:val="List 5"/>
    <w:basedOn w:val="Normal"/>
    <w:uiPriority w:val="4"/>
    <w:rsid w:val="004F1D36"/>
    <w:pPr>
      <w:ind w:left="1415" w:hanging="283"/>
      <w:contextualSpacing/>
    </w:pPr>
  </w:style>
  <w:style w:type="paragraph" w:customStyle="1" w:styleId="LogoHide">
    <w:name w:val="Logo Hide"/>
    <w:basedOn w:val="Normal"/>
    <w:uiPriority w:val="4"/>
    <w:rsid w:val="004F1D3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F1D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F1D3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F1D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F1D36"/>
    <w:rPr>
      <w:rFonts w:asciiTheme="majorHAnsi" w:eastAsiaTheme="majorEastAsia" w:hAnsiTheme="majorHAnsi" w:cstheme="majorBidi"/>
      <w:sz w:val="24"/>
      <w:szCs w:val="20"/>
      <w:shd w:val="pct20" w:color="auto" w:fill="auto"/>
    </w:rPr>
  </w:style>
  <w:style w:type="paragraph" w:styleId="NormalWeb">
    <w:name w:val="Normal (Web)"/>
    <w:basedOn w:val="Normal"/>
    <w:uiPriority w:val="4"/>
    <w:rsid w:val="004F1D36"/>
  </w:style>
  <w:style w:type="paragraph" w:styleId="NormalIndent">
    <w:name w:val="Normal Indent"/>
    <w:basedOn w:val="Normal"/>
    <w:uiPriority w:val="4"/>
    <w:rsid w:val="004F1D36"/>
    <w:pPr>
      <w:ind w:left="720"/>
    </w:pPr>
  </w:style>
  <w:style w:type="paragraph" w:customStyle="1" w:styleId="NormalIndent1">
    <w:name w:val="Normal Indent 1"/>
    <w:basedOn w:val="Normal"/>
    <w:uiPriority w:val="4"/>
    <w:rsid w:val="004F1D3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F1D3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F1D3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F1D3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F1D3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F1D36"/>
    <w:rPr>
      <w:rFonts w:asciiTheme="majorHAnsi" w:eastAsiaTheme="majorEastAsia" w:hAnsiTheme="majorHAnsi" w:cstheme="majorBidi"/>
      <w:sz w:val="16"/>
      <w:szCs w:val="16"/>
    </w:rPr>
  </w:style>
  <w:style w:type="table" w:customStyle="1" w:styleId="OWTable">
    <w:name w:val="OW Table"/>
    <w:basedOn w:val="TableNormal"/>
    <w:rsid w:val="004F1D36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F1D3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numbering" w:customStyle="1" w:styleId="ParagraphNumbering">
    <w:name w:val="Paragraph Numbering"/>
    <w:uiPriority w:val="99"/>
    <w:rsid w:val="004F1D36"/>
    <w:pPr>
      <w:numPr>
        <w:numId w:val="37"/>
      </w:numPr>
    </w:pPr>
  </w:style>
  <w:style w:type="character" w:styleId="PlaceholderText">
    <w:name w:val="Placeholder Text"/>
    <w:basedOn w:val="DefaultParagraphFont"/>
    <w:uiPriority w:val="99"/>
    <w:semiHidden/>
    <w:rsid w:val="004F1D3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F1D3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F1D36"/>
    <w:rPr>
      <w:rFonts w:ascii="Consolas" w:eastAsia="Times New Roman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rsid w:val="004F1D3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F1D36"/>
    <w:rPr>
      <w:rFonts w:ascii="Times New Roman" w:eastAsia="Times New Roman" w:hAnsi="Times New Roman" w:cs="Times New Roman"/>
      <w:i/>
      <w:iCs/>
      <w:color w:val="000000" w:themeColor="text1"/>
      <w:sz w:val="24"/>
      <w:szCs w:val="20"/>
    </w:rPr>
  </w:style>
  <w:style w:type="paragraph" w:customStyle="1" w:styleId="QuoteIndented">
    <w:name w:val="Quote Indented"/>
    <w:basedOn w:val="Normal"/>
    <w:next w:val="BodyText"/>
    <w:qFormat/>
    <w:rsid w:val="004F1D36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4F1D36"/>
    <w:pPr>
      <w:spacing w:line="200" w:lineRule="atLeast"/>
    </w:pPr>
    <w:rPr>
      <w:rFonts w:asciiTheme="majorHAnsi" w:eastAsiaTheme="majorEastAsia" w:hAnsiTheme="majorHAnsi" w:cstheme="majorBidi"/>
    </w:rPr>
  </w:style>
  <w:style w:type="paragraph" w:styleId="Salutation">
    <w:name w:val="Salutation"/>
    <w:basedOn w:val="Normal"/>
    <w:next w:val="Normal"/>
    <w:link w:val="SalutationChar"/>
    <w:uiPriority w:val="4"/>
    <w:rsid w:val="004F1D36"/>
  </w:style>
  <w:style w:type="character" w:customStyle="1" w:styleId="SalutationChar">
    <w:name w:val="Salutation Char"/>
    <w:basedOn w:val="DefaultParagraphFont"/>
    <w:link w:val="Salutation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Signature">
    <w:name w:val="Signature"/>
    <w:basedOn w:val="Normal"/>
    <w:link w:val="SignatureChar"/>
    <w:uiPriority w:val="4"/>
    <w:rsid w:val="004F1D3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Subject">
    <w:name w:val="Subject"/>
    <w:basedOn w:val="Normal"/>
    <w:link w:val="SubjectChar"/>
    <w:uiPriority w:val="4"/>
    <w:rsid w:val="004F1D3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4F1D36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4F1D3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F1D36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4F1D3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4F1D36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4F1D36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F1D36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F1D36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F1D3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F1D36"/>
    <w:pPr>
      <w:ind w:left="240" w:hanging="240"/>
    </w:pPr>
  </w:style>
  <w:style w:type="table" w:styleId="TableProfessional">
    <w:name w:val="Table Professional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F1D36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F1D36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ascii="Times New Roman" w:eastAsia="Times New Roman" w:hAnsi="Times New Roman" w:cstheme="minorHAnsi"/>
      <w:sz w:val="24"/>
      <w:szCs w:val="20"/>
    </w:rPr>
  </w:style>
  <w:style w:type="paragraph" w:styleId="TOAHeading">
    <w:name w:val="toa heading"/>
    <w:basedOn w:val="Normal"/>
    <w:next w:val="Normal"/>
    <w:uiPriority w:val="4"/>
    <w:rsid w:val="004F1D3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Revision">
    <w:name w:val="Revision"/>
    <w:hidden/>
    <w:uiPriority w:val="99"/>
    <w:semiHidden/>
    <w:rsid w:val="00583E9C"/>
    <w:pPr>
      <w:spacing w:after="0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931E0-B397-41B9-92DE-1785D68D73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3.xml><?xml version="1.0" encoding="utf-8"?>
<ds:datastoreItem xmlns:ds="http://schemas.openxmlformats.org/officeDocument/2006/customXml" ds:itemID="{601D2845-73B4-4030-AC9C-BE2B7A1EFC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24F4FE-80E9-4CF9-A717-76AC682DF983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5.xml><?xml version="1.0" encoding="utf-8"?>
<ds:datastoreItem xmlns:ds="http://schemas.openxmlformats.org/officeDocument/2006/customXml" ds:itemID="{9CE958FC-3FAB-4601-900A-5358D93EB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Morrison, Kate</dc:creator>
  <cp:keywords>TemplateVersion: NERA-LOCKABLES.Normal.20180330.2</cp:keywords>
  <dc:description/>
  <cp:lastModifiedBy>Li, Steven</cp:lastModifiedBy>
  <cp:revision>4</cp:revision>
  <dcterms:created xsi:type="dcterms:W3CDTF">2024-05-01T19:44:00Z</dcterms:created>
  <dcterms:modified xsi:type="dcterms:W3CDTF">2024-05-01T21:47:00Z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SIP_Label_38f1469a-2c2a-4aee-b92b-090d4c5468ff_Enabled">
    <vt:lpwstr>true</vt:lpwstr>
  </property>
  <property fmtid="{D5CDD505-2E9C-101B-9397-08002B2CF9AE}" pid="5" name="MSIP_Label_38f1469a-2c2a-4aee-b92b-090d4c5468ff_SetDate">
    <vt:lpwstr>2023-09-29T01:39:31Z</vt:lpwstr>
  </property>
  <property fmtid="{D5CDD505-2E9C-101B-9397-08002B2CF9AE}" pid="6" name="MSIP_Label_38f1469a-2c2a-4aee-b92b-090d4c5468ff_Method">
    <vt:lpwstr>Standard</vt:lpwstr>
  </property>
  <property fmtid="{D5CDD505-2E9C-101B-9397-08002B2CF9AE}" pid="7" name="MSIP_Label_38f1469a-2c2a-4aee-b92b-090d4c5468ff_Name">
    <vt:lpwstr>Confidential - Unmarked</vt:lpwstr>
  </property>
  <property fmtid="{D5CDD505-2E9C-101B-9397-08002B2CF9AE}" pid="8" name="MSIP_Label_38f1469a-2c2a-4aee-b92b-090d4c5468ff_SiteId">
    <vt:lpwstr>2a6e6092-73e4-4752-b1a5-477a17f5056d</vt:lpwstr>
  </property>
  <property fmtid="{D5CDD505-2E9C-101B-9397-08002B2CF9AE}" pid="9" name="MSIP_Label_38f1469a-2c2a-4aee-b92b-090d4c5468ff_ActionId">
    <vt:lpwstr>4c25486d-d3dd-4b14-9516-96dfce7579c9</vt:lpwstr>
  </property>
  <property fmtid="{D5CDD505-2E9C-101B-9397-08002B2CF9AE}" pid="10" name="MSIP_Label_38f1469a-2c2a-4aee-b92b-090d4c5468ff_ContentBits">
    <vt:lpwstr>0</vt:lpwstr>
  </property>
  <property fmtid="{D5CDD505-2E9C-101B-9397-08002B2CF9AE}" pid="11" name="MediaServiceImageTags">
    <vt:lpwstr/>
  </property>
</Properties>
</file>